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39" w:rsidRPr="00B12339" w:rsidRDefault="00B12339" w:rsidP="00B12339">
      <w:pPr>
        <w:rPr>
          <w:b/>
          <w:bCs/>
        </w:rPr>
      </w:pPr>
      <w:bookmarkStart w:id="0" w:name="_GoBack"/>
      <w:bookmarkEnd w:id="0"/>
      <w:r w:rsidRPr="00B12339">
        <w:rPr>
          <w:b/>
          <w:bCs/>
        </w:rPr>
        <w:t>Письмо Министерства образования и науки РФ от 3 октября 2017 г. N 09-1995 "О направлении рекомендаций"</w:t>
      </w:r>
    </w:p>
    <w:p w:rsidR="00B12339" w:rsidRPr="00B12339" w:rsidRDefault="00B12339" w:rsidP="00B12339">
      <w:r w:rsidRPr="00B12339">
        <w:t>18 декабря 2017</w:t>
      </w:r>
    </w:p>
    <w:p w:rsidR="00B12339" w:rsidRPr="00B12339" w:rsidRDefault="00B12339" w:rsidP="00B12339">
      <w:bookmarkStart w:id="1" w:name="0"/>
      <w:bookmarkEnd w:id="1"/>
      <w:proofErr w:type="gramStart"/>
      <w:r w:rsidRPr="00B12339">
        <w:t xml:space="preserve">Департамент государственной политики в сфере воспитания детей и молодежи </w:t>
      </w:r>
      <w:proofErr w:type="spellStart"/>
      <w:r w:rsidRPr="00B12339">
        <w:t>Минобрнауки</w:t>
      </w:r>
      <w:proofErr w:type="spellEnd"/>
      <w:r w:rsidRPr="00B12339">
        <w:t xml:space="preserve"> России в соответствии с планом мероприятий по реализации в 2016-2020 годах Стратегии развития воспитания в Российской Федерации на период до 2025 года направляет для использования в работе </w:t>
      </w:r>
      <w:hyperlink r:id="rId6" w:anchor="1000" w:history="1">
        <w:r w:rsidRPr="00B12339">
          <w:rPr>
            <w:rStyle w:val="a3"/>
          </w:rPr>
          <w:t>методические рекомендации</w:t>
        </w:r>
      </w:hyperlink>
      <w:r w:rsidRPr="00B12339">
        <w:t> 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8"/>
        <w:gridCol w:w="3328"/>
      </w:tblGrid>
      <w:tr w:rsidR="00B12339" w:rsidRPr="00B12339" w:rsidTr="00B12339">
        <w:tc>
          <w:tcPr>
            <w:tcW w:w="2500" w:type="pct"/>
            <w:hideMark/>
          </w:tcPr>
          <w:p w:rsidR="00B12339" w:rsidRPr="00B12339" w:rsidRDefault="00B12339" w:rsidP="00B12339">
            <w:r w:rsidRPr="00B12339">
              <w:t>Директор департамента</w:t>
            </w:r>
            <w:r w:rsidRPr="00B12339">
              <w:br/>
              <w:t>государственной политики в сфере</w:t>
            </w:r>
            <w:r w:rsidRPr="00B12339">
              <w:br/>
              <w:t>воспитания детей и молодежи</w:t>
            </w:r>
          </w:p>
        </w:tc>
        <w:tc>
          <w:tcPr>
            <w:tcW w:w="2500" w:type="pct"/>
            <w:hideMark/>
          </w:tcPr>
          <w:p w:rsidR="00B12339" w:rsidRPr="00B12339" w:rsidRDefault="00B12339" w:rsidP="00B12339">
            <w:r w:rsidRPr="00B12339">
              <w:t>И.А. Михеев</w:t>
            </w:r>
          </w:p>
        </w:tc>
      </w:tr>
    </w:tbl>
    <w:p w:rsidR="00B12339" w:rsidRPr="00B12339" w:rsidRDefault="00B12339" w:rsidP="00B12339">
      <w:pPr>
        <w:rPr>
          <w:b/>
          <w:bCs/>
        </w:rPr>
      </w:pPr>
      <w:r w:rsidRPr="00B12339">
        <w:rPr>
          <w:b/>
          <w:bCs/>
        </w:rPr>
        <w:t>Методические рекомендации</w:t>
      </w:r>
      <w:r w:rsidRPr="00B12339">
        <w:rPr>
          <w:b/>
          <w:bCs/>
        </w:rPr>
        <w:br/>
        <w:t>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</w:t>
      </w:r>
    </w:p>
    <w:p w:rsidR="00B12339" w:rsidRPr="00B12339" w:rsidRDefault="00B12339" w:rsidP="00B12339">
      <w:r w:rsidRPr="00B12339">
        <w:t>Развитие правового государства, формирование гражданского общества и укрепление национального согласия в России требуют высокой правовой культуры, без которой не могут быть в полной мере реализованы такие базовые ценности и принципы жизни общества, как верховенство закона, приоритет человека, его неотчуждаемых прав и свобод. Формирование высокого уровня правовой культуры, традиций безусловного уважения к закону, правопорядку и суду, добропорядочности и добросовестности - основные направления деятельности образовательных организаций по формированию основ гражданственности и правовой культуры. Достижение указанных целей возможно лишь при грамотной организации, в первую очередь в образовательных организациях, работы по повышению правовой грамотности детей, родителей (законных представителей) и педагогических работников, участвующих в воспитании детей.</w:t>
      </w:r>
    </w:p>
    <w:p w:rsidR="00B12339" w:rsidRPr="00B12339" w:rsidRDefault="00B12339" w:rsidP="00B12339">
      <w:proofErr w:type="gramStart"/>
      <w:r w:rsidRPr="00B12339">
        <w:t>Данные методические рекомендации разработаны в рамках выполнения Плана мероприятий по реализации в 2016-2020 годах Стратегии развития воспитания в Российской Федерации на период до 2025 года, утвержденной распоряжением Правительства Российской Федерации от 29 мая 2015 г. N 996-р совместно с Общероссийской общественной организацией "Национальная родительская ассоциация социальной поддержки семьи и защиты семейных ценностей".</w:t>
      </w:r>
      <w:proofErr w:type="gramEnd"/>
    </w:p>
    <w:p w:rsidR="00B12339" w:rsidRPr="00B12339" w:rsidRDefault="00B12339" w:rsidP="00B12339">
      <w:proofErr w:type="gramStart"/>
      <w:r w:rsidRPr="00B12339">
        <w:t>Рекомендации направлены на оказание информационной и методической помощи органам исполнительной власти субъектов Российской Федерации, осуществляющим государственное управление в сфере образования, муниципальным органам управления образованием, руководителям образовательных организаций в организации работы по повышению правовой грамотности детей, родителей (законных представителей) и педагогических работников.</w:t>
      </w:r>
      <w:proofErr w:type="gramEnd"/>
    </w:p>
    <w:p w:rsidR="00B12339" w:rsidRPr="00B12339" w:rsidRDefault="00B12339" w:rsidP="00B12339">
      <w:r w:rsidRPr="00B12339">
        <w:t>Основными направлениями деятельности образовательных организаций в рамках повышения правовой грамотности должны являться:</w:t>
      </w:r>
    </w:p>
    <w:p w:rsidR="00B12339" w:rsidRPr="00B12339" w:rsidRDefault="00B12339" w:rsidP="00B12339">
      <w:r w:rsidRPr="00B12339">
        <w:t>- разработка программ, методических пособий, включающих правовую тематику;</w:t>
      </w:r>
    </w:p>
    <w:p w:rsidR="00B12339" w:rsidRPr="00B12339" w:rsidRDefault="00B12339" w:rsidP="00B12339">
      <w:r w:rsidRPr="00B12339">
        <w:lastRenderedPageBreak/>
        <w:t>- обучение обучающихся основам правовой культуры с целью повышения гражданской активности и формирования навыков ориентироваться в различных жизненных ситуациях, в том числе с соблюдением социальных обязанностей и способностью к отстаиванию собственных прав;</w:t>
      </w:r>
    </w:p>
    <w:p w:rsidR="00B12339" w:rsidRPr="00B12339" w:rsidRDefault="00B12339" w:rsidP="00B12339">
      <w:r w:rsidRPr="00B12339">
        <w:t>- реализация программ повышения правовой грамотности для родителей с целью формирования основ правовой культуры в семье;</w:t>
      </w:r>
    </w:p>
    <w:p w:rsidR="00B12339" w:rsidRPr="00B12339" w:rsidRDefault="00B12339" w:rsidP="00B12339">
      <w:r w:rsidRPr="00B12339">
        <w:t>- повышение уровня правовой грамотности педагогов.</w:t>
      </w:r>
    </w:p>
    <w:p w:rsidR="00B12339" w:rsidRPr="00B12339" w:rsidRDefault="00B12339" w:rsidP="00B12339">
      <w:r w:rsidRPr="00B12339">
        <w:t>В соответствии с этим всю работу в образовательных организациях по повышению правовой грамотности целесообразно разделить на три целевые группы с учетом их особенностей, различных ролей и, соответственно, требуемых различных подходов при организации мероприятий:</w:t>
      </w:r>
    </w:p>
    <w:p w:rsidR="00B12339" w:rsidRPr="00B12339" w:rsidRDefault="00B12339" w:rsidP="00B12339">
      <w:r w:rsidRPr="00B12339">
        <w:t>1. Дети, обучающиеся в образовательных организациях.</w:t>
      </w:r>
    </w:p>
    <w:p w:rsidR="00B12339" w:rsidRPr="00B12339" w:rsidRDefault="00B12339" w:rsidP="00B12339">
      <w:r w:rsidRPr="00B12339">
        <w:t>2. Родители (законные представители).</w:t>
      </w:r>
    </w:p>
    <w:p w:rsidR="00B12339" w:rsidRPr="00B12339" w:rsidRDefault="00B12339" w:rsidP="00B12339">
      <w:r w:rsidRPr="00B12339">
        <w:t>3. Педагоги, участвующие в воспитании детей.</w:t>
      </w:r>
    </w:p>
    <w:p w:rsidR="00B12339" w:rsidRPr="00B12339" w:rsidRDefault="00B12339" w:rsidP="00B12339">
      <w:pPr>
        <w:rPr>
          <w:b/>
          <w:bCs/>
        </w:rPr>
      </w:pPr>
      <w:r w:rsidRPr="00B12339">
        <w:rPr>
          <w:b/>
          <w:bCs/>
        </w:rPr>
        <w:t>Рекомендации</w:t>
      </w:r>
      <w:r w:rsidRPr="00B12339">
        <w:rPr>
          <w:b/>
          <w:bCs/>
        </w:rPr>
        <w:br/>
        <w:t>по проведению мероприятий по повышению правовой грамотности детей</w:t>
      </w:r>
    </w:p>
    <w:p w:rsidR="00B12339" w:rsidRPr="00B12339" w:rsidRDefault="00B12339" w:rsidP="00B12339">
      <w:r w:rsidRPr="00B12339">
        <w:t>Цели проведения мероприятий по повышению правовой грамотности:</w:t>
      </w:r>
    </w:p>
    <w:p w:rsidR="00B12339" w:rsidRPr="00B12339" w:rsidRDefault="00B12339" w:rsidP="00B12339">
      <w:r w:rsidRPr="00B12339">
        <w:t>- формирование ответственности и предупреждение различных правонарушений;</w:t>
      </w:r>
    </w:p>
    <w:p w:rsidR="00B12339" w:rsidRPr="00B12339" w:rsidRDefault="00B12339" w:rsidP="00B12339">
      <w:r w:rsidRPr="00B12339">
        <w:t>- профилактические работы со школьниками всех возрастов;</w:t>
      </w:r>
    </w:p>
    <w:p w:rsidR="00B12339" w:rsidRPr="00B12339" w:rsidRDefault="00B12339" w:rsidP="00B12339">
      <w:r w:rsidRPr="00B12339">
        <w:t>- формирование правовой культуры у каждого обучающегося.</w:t>
      </w:r>
    </w:p>
    <w:p w:rsidR="00B12339" w:rsidRPr="00B12339" w:rsidRDefault="00B12339" w:rsidP="00B12339">
      <w:r w:rsidRPr="00B12339">
        <w:t>Задачи:</w:t>
      </w:r>
    </w:p>
    <w:p w:rsidR="00B12339" w:rsidRPr="00B12339" w:rsidRDefault="00B12339" w:rsidP="00B12339">
      <w:r w:rsidRPr="00B12339">
        <w:t>- формирование терминологического аппарата;</w:t>
      </w:r>
    </w:p>
    <w:p w:rsidR="00B12339" w:rsidRPr="00B12339" w:rsidRDefault="00B12339" w:rsidP="00B12339">
      <w:r w:rsidRPr="00B12339">
        <w:t>- закрепление уважения к законам, праву, правовым нормам;</w:t>
      </w:r>
    </w:p>
    <w:p w:rsidR="00B12339" w:rsidRPr="00B12339" w:rsidRDefault="00B12339" w:rsidP="00B12339">
      <w:r w:rsidRPr="00B12339">
        <w:t>- формирование твердой убежденности, что соблюдение законодательства - необходимая часть жизни в обществе;</w:t>
      </w:r>
    </w:p>
    <w:p w:rsidR="00B12339" w:rsidRPr="00B12339" w:rsidRDefault="00B12339" w:rsidP="00B12339">
      <w:r w:rsidRPr="00B12339">
        <w:t>- прививание главных принципов правовой системы и разъяснение их значения для каждого гражданина;</w:t>
      </w:r>
    </w:p>
    <w:p w:rsidR="00B12339" w:rsidRPr="00B12339" w:rsidRDefault="00B12339" w:rsidP="00B12339">
      <w:r w:rsidRPr="00B12339">
        <w:t>- формирование активной жизненной позиции относительно защиты правовой системы государства;</w:t>
      </w:r>
    </w:p>
    <w:p w:rsidR="00B12339" w:rsidRPr="00B12339" w:rsidRDefault="00B12339" w:rsidP="00B12339">
      <w:r w:rsidRPr="00B12339">
        <w:t>- социализация личности школьника.</w:t>
      </w:r>
    </w:p>
    <w:p w:rsidR="00B12339" w:rsidRPr="00B12339" w:rsidRDefault="00B12339" w:rsidP="00B12339">
      <w:r w:rsidRPr="00B12339">
        <w:t>Мероприятия по правовому воспитанию учащихся должны проводиться не только для того, чтобы дать детям знания, но и с целью научить их реализовывать свои права и обязанности в обществе, быть активными гражданами.</w:t>
      </w:r>
    </w:p>
    <w:p w:rsidR="00B12339" w:rsidRPr="00B12339" w:rsidRDefault="00B12339" w:rsidP="00B12339">
      <w:pPr>
        <w:rPr>
          <w:b/>
          <w:bCs/>
        </w:rPr>
      </w:pPr>
      <w:r w:rsidRPr="00B12339">
        <w:rPr>
          <w:b/>
          <w:bCs/>
        </w:rPr>
        <w:t>Основные формы и методы повышения правовой грамотности детей</w:t>
      </w:r>
    </w:p>
    <w:p w:rsidR="00B12339" w:rsidRPr="00B12339" w:rsidRDefault="00B12339" w:rsidP="00B12339">
      <w:r w:rsidRPr="00B12339">
        <w:lastRenderedPageBreak/>
        <w:t xml:space="preserve">Основные методы для накопления </w:t>
      </w:r>
      <w:proofErr w:type="gramStart"/>
      <w:r w:rsidRPr="00B12339">
        <w:t>обучающимися</w:t>
      </w:r>
      <w:proofErr w:type="gramEnd"/>
      <w:r w:rsidRPr="00B12339">
        <w:t xml:space="preserve"> теоретических знаний - лекции, беседы. Используются в рамках урока, на внеклассных мероприятиях, в индивидуальной или групповой формах.</w:t>
      </w:r>
    </w:p>
    <w:p w:rsidR="00B12339" w:rsidRPr="00B12339" w:rsidRDefault="00B12339" w:rsidP="00B12339">
      <w:r w:rsidRPr="00B12339">
        <w:t>Использование различных интерактивных форм мероприятий (конкурсы, викторины, конференции, семинары и другие) обеспечивает высокий уровень усвоения и запоминания информации.</w:t>
      </w:r>
    </w:p>
    <w:p w:rsidR="00B12339" w:rsidRPr="00B12339" w:rsidRDefault="00B12339" w:rsidP="00B12339">
      <w:r w:rsidRPr="00B12339">
        <w:t>Отдельные формы мероприятий (практикумы, деловые игры, дискуссии и т.п.) способствуют формированию навыков использовать полученные знания в конкретных ситуациях.</w:t>
      </w:r>
    </w:p>
    <w:p w:rsidR="00B12339" w:rsidRPr="00B12339" w:rsidRDefault="00B12339" w:rsidP="00B12339">
      <w:r w:rsidRPr="00B12339">
        <w:t>Важным является выстраивание единой содержательной линии, при которой внеклассные мероприятия дополняют и закрепляют материал, полученный на уроках.</w:t>
      </w:r>
    </w:p>
    <w:p w:rsidR="00B12339" w:rsidRPr="00B12339" w:rsidRDefault="00B12339" w:rsidP="00B12339">
      <w:pPr>
        <w:rPr>
          <w:b/>
          <w:bCs/>
        </w:rPr>
      </w:pPr>
      <w:r w:rsidRPr="00B12339">
        <w:rPr>
          <w:b/>
          <w:bCs/>
        </w:rPr>
        <w:t>Примерные темы мероприятий для детей</w:t>
      </w:r>
    </w:p>
    <w:p w:rsidR="00B12339" w:rsidRPr="00B12339" w:rsidRDefault="00B12339" w:rsidP="00B12339">
      <w:r w:rsidRPr="00B12339">
        <w:t>- Избирательное право и его происхождение. Борьба за гражданские права. Голосование, выборы, референдум. Конституция. Правовой статус человека. Нарушение и защита прав и свобод гражданина.</w:t>
      </w:r>
    </w:p>
    <w:p w:rsidR="00B12339" w:rsidRPr="00B12339" w:rsidRDefault="00B12339" w:rsidP="00B12339">
      <w:r w:rsidRPr="00B12339">
        <w:t>- Нормы семейного права. Взаимные обязанности родителей и детей. Семья и брак. Добрачное поведение. Проблема неполных семей.</w:t>
      </w:r>
    </w:p>
    <w:p w:rsidR="00B12339" w:rsidRPr="00B12339" w:rsidRDefault="00B12339" w:rsidP="00B12339">
      <w:r w:rsidRPr="00B12339">
        <w:t>- Понятие о правоспособности. Органы опеки и попечительства. Защита детского труда.</w:t>
      </w:r>
    </w:p>
    <w:p w:rsidR="00B12339" w:rsidRPr="00B12339" w:rsidRDefault="00B12339" w:rsidP="00B12339">
      <w:r w:rsidRPr="00B12339">
        <w:t>- Гражданские, трудовые, жилищные, имущественные правоотношения. Права потребителя.</w:t>
      </w:r>
    </w:p>
    <w:p w:rsidR="00B12339" w:rsidRPr="00B12339" w:rsidRDefault="00B12339" w:rsidP="00B12339">
      <w:r w:rsidRPr="00B12339">
        <w:t>- Социальные нормы. Юридическая ответственность. Правосознание и правовая культура. Равенство перед законом. Административные правонарушения. Гражданские правонарушения. Разнообразие мер воздействия. Материальная ответственность.</w:t>
      </w:r>
    </w:p>
    <w:p w:rsidR="00B12339" w:rsidRPr="00B12339" w:rsidRDefault="00B12339" w:rsidP="00B12339">
      <w:r w:rsidRPr="00B12339">
        <w:t>- Культура. Этикет. Образ жизни. Привычки и манеры. Обычаи и традиции. Нравы и мораль. Санкции как регулятор человеческого поведения. Культура. Субкультура. Контркультура. Неформальные молодежные группы, их поведение и ответственность.</w:t>
      </w:r>
    </w:p>
    <w:p w:rsidR="00B12339" w:rsidRPr="00B12339" w:rsidRDefault="00B12339" w:rsidP="00B12339">
      <w:r w:rsidRPr="00B12339">
        <w:t>- Религия и ее роль в обществе. Религии и конфессии России. Традиционные и нетрадиционные верования. Традиции и радикализм. Религиозный терроризм.</w:t>
      </w:r>
    </w:p>
    <w:p w:rsidR="00B12339" w:rsidRPr="00B12339" w:rsidRDefault="00B12339" w:rsidP="00B12339">
      <w:r w:rsidRPr="00B12339">
        <w:t>- Социальный контроль, нормы социального контроля, санкции социального контроля, самоконтроль.</w:t>
      </w:r>
    </w:p>
    <w:p w:rsidR="00B12339" w:rsidRPr="00B12339" w:rsidRDefault="00B12339" w:rsidP="00B12339">
      <w:r w:rsidRPr="00B12339">
        <w:t xml:space="preserve">- Народность, </w:t>
      </w:r>
      <w:proofErr w:type="spellStart"/>
      <w:r w:rsidRPr="00B12339">
        <w:t>этноцентризм</w:t>
      </w:r>
      <w:proofErr w:type="spellEnd"/>
      <w:r w:rsidRPr="00B12339">
        <w:t>, ксенофобия, шовинизм, расовая дискриминация, культурный плюрализм. Национальная политика России.</w:t>
      </w:r>
    </w:p>
    <w:p w:rsidR="00B12339" w:rsidRPr="00B12339" w:rsidRDefault="00B12339" w:rsidP="00B12339">
      <w:r w:rsidRPr="00B12339">
        <w:t>- Правонарушения и преступления. Правомерное и неправомерное поведение. Виды уголовных наказаний и порядок их назначения, виды административного правонарушения и административные взыскания.</w:t>
      </w:r>
    </w:p>
    <w:p w:rsidR="00B12339" w:rsidRPr="00B12339" w:rsidRDefault="00B12339" w:rsidP="00B12339">
      <w:r w:rsidRPr="00B12339">
        <w:t>- Порядок призыва на военную службу, условия отсрочек, правовое регулирование воинской службы.</w:t>
      </w:r>
    </w:p>
    <w:p w:rsidR="00B12339" w:rsidRPr="00B12339" w:rsidRDefault="00B12339" w:rsidP="00B12339">
      <w:r w:rsidRPr="00B12339">
        <w:t>- Социальная стратификация и социальные отношения.</w:t>
      </w:r>
    </w:p>
    <w:p w:rsidR="00B12339" w:rsidRPr="00B12339" w:rsidRDefault="00B12339" w:rsidP="00B12339">
      <w:r w:rsidRPr="00B12339">
        <w:lastRenderedPageBreak/>
        <w:t>- Демографическая политика России.</w:t>
      </w:r>
    </w:p>
    <w:p w:rsidR="00B12339" w:rsidRPr="00B12339" w:rsidRDefault="00B12339" w:rsidP="00B12339">
      <w:r w:rsidRPr="00B12339">
        <w:t>- Конфликт и основные способы его разрешения.</w:t>
      </w:r>
    </w:p>
    <w:p w:rsidR="00B12339" w:rsidRPr="00B12339" w:rsidRDefault="00B12339" w:rsidP="00B12339">
      <w:r w:rsidRPr="00B12339">
        <w:t>- Социальное и протестное движения, их характеристика и масштабность.</w:t>
      </w:r>
    </w:p>
    <w:p w:rsidR="00B12339" w:rsidRPr="00B12339" w:rsidRDefault="00B12339" w:rsidP="00B12339">
      <w:r w:rsidRPr="00B12339">
        <w:t>- Мораль и нравственность. Нравственные категории и добродетели. Милосердие. Долг. Справедливость и равенство. Духовная жизнь человека и общества.</w:t>
      </w:r>
    </w:p>
    <w:p w:rsidR="00B12339" w:rsidRPr="00B12339" w:rsidRDefault="00B12339" w:rsidP="00B12339">
      <w:pPr>
        <w:rPr>
          <w:b/>
          <w:bCs/>
        </w:rPr>
      </w:pPr>
      <w:r w:rsidRPr="00B12339">
        <w:rPr>
          <w:b/>
          <w:bCs/>
        </w:rPr>
        <w:t>Рекомендации</w:t>
      </w:r>
      <w:r w:rsidRPr="00B12339">
        <w:rPr>
          <w:b/>
          <w:bCs/>
        </w:rPr>
        <w:br/>
        <w:t>по проведению мероприятий по повышению правовой грамотности родителей (законных представителей)</w:t>
      </w:r>
    </w:p>
    <w:p w:rsidR="00B12339" w:rsidRPr="00B12339" w:rsidRDefault="00B12339" w:rsidP="00B12339">
      <w:r w:rsidRPr="00B12339">
        <w:t xml:space="preserve">При проведении мероприятий по повышению правовой грамотности родителей (законных представителей) важнейшее значение имеет семейно-правовой аспект, в </w:t>
      </w:r>
      <w:proofErr w:type="gramStart"/>
      <w:r w:rsidRPr="00B12339">
        <w:t>связи</w:t>
      </w:r>
      <w:proofErr w:type="gramEnd"/>
      <w:r w:rsidRPr="00B12339">
        <w:t xml:space="preserve"> с чем участники образовательного процесса - родители обучающихся должны получить более глубокие знания в области семейного права, бесплатные юридические консультации по вопросам детско-родительских правоотношений, знания и навыки по урегулированию детско-родительских конфликтов. Важнейшим требованием к проведению мероприятий является активная, творческая форма проведения занятий, направленная на формирование родительских компетенций посредством приобретения теоретических знаний, их закрепления и применения в конкретных жизненных ситуациях. Должны быть предусмотрены использование прямого вещания, других дистанционных технологий, работа со справочно-правовыми системами.</w:t>
      </w:r>
    </w:p>
    <w:p w:rsidR="00B12339" w:rsidRPr="00B12339" w:rsidRDefault="00B12339" w:rsidP="00B12339">
      <w:r w:rsidRPr="00B12339">
        <w:t>Цели проведений мероприятий по повышению правовой грамотности родителей (законных представителей):</w:t>
      </w:r>
    </w:p>
    <w:p w:rsidR="00B12339" w:rsidRPr="00B12339" w:rsidRDefault="00B12339" w:rsidP="00B12339">
      <w:r w:rsidRPr="00B12339">
        <w:t>- получение базовых юридических знаний в сфере детско-родительских правоотношений;</w:t>
      </w:r>
    </w:p>
    <w:p w:rsidR="00B12339" w:rsidRPr="00B12339" w:rsidRDefault="00B12339" w:rsidP="00B12339">
      <w:r w:rsidRPr="00B12339">
        <w:t>- получение правовых знаний родителями обучающихся как участниками образовательного процесса;</w:t>
      </w:r>
    </w:p>
    <w:p w:rsidR="00B12339" w:rsidRPr="00B12339" w:rsidRDefault="00B12339" w:rsidP="00B12339">
      <w:r w:rsidRPr="00B12339">
        <w:t>- поддержка и формирование традиционных семейных ценностей как основы развития и сохранения семьи;</w:t>
      </w:r>
    </w:p>
    <w:p w:rsidR="00B12339" w:rsidRPr="00B12339" w:rsidRDefault="00B12339" w:rsidP="00B12339">
      <w:r w:rsidRPr="00B12339">
        <w:t>- воспитание ответственного отношения к своим родительским правам и обязанностям;</w:t>
      </w:r>
    </w:p>
    <w:p w:rsidR="00B12339" w:rsidRPr="00B12339" w:rsidRDefault="00B12339" w:rsidP="00B12339">
      <w:r w:rsidRPr="00B12339">
        <w:t>- профилактика детско-родительских конфликтов, семейного неблагополучия;</w:t>
      </w:r>
    </w:p>
    <w:p w:rsidR="00B12339" w:rsidRPr="00B12339" w:rsidRDefault="00B12339" w:rsidP="00B12339">
      <w:r w:rsidRPr="00B12339">
        <w:t>- поддержка семей с детьми, попавших в трудную жизненную ситуацию и в социально опасное положение.</w:t>
      </w:r>
    </w:p>
    <w:p w:rsidR="00B12339" w:rsidRPr="00B12339" w:rsidRDefault="00B12339" w:rsidP="00B12339">
      <w:r w:rsidRPr="00B12339">
        <w:t>Задачи мероприятий:</w:t>
      </w:r>
    </w:p>
    <w:p w:rsidR="00B12339" w:rsidRPr="00B12339" w:rsidRDefault="00B12339" w:rsidP="00B12339">
      <w:r w:rsidRPr="00B12339">
        <w:t>- поддержка, обучение и семейно-правовое просвещение родителей в сфере детско-родительских правоотношений;</w:t>
      </w:r>
    </w:p>
    <w:p w:rsidR="00B12339" w:rsidRPr="00B12339" w:rsidRDefault="00B12339" w:rsidP="00B12339">
      <w:r w:rsidRPr="00B12339">
        <w:t>- формирование позитивного правового сознания родителей в детско-родительских правоотношениях;</w:t>
      </w:r>
    </w:p>
    <w:p w:rsidR="00B12339" w:rsidRPr="00B12339" w:rsidRDefault="00B12339" w:rsidP="00B12339">
      <w:proofErr w:type="gramStart"/>
      <w:r w:rsidRPr="00B12339">
        <w:t xml:space="preserve">- воспитание "ответственного </w:t>
      </w:r>
      <w:proofErr w:type="spellStart"/>
      <w:r w:rsidRPr="00B12339">
        <w:t>родительства</w:t>
      </w:r>
      <w:proofErr w:type="spellEnd"/>
      <w:r w:rsidRPr="00B12339">
        <w:t>" посредством реализации мероприятий программы и оказания бесплатной правовой помощи родителям обучающихся.</w:t>
      </w:r>
      <w:proofErr w:type="gramEnd"/>
    </w:p>
    <w:p w:rsidR="00B12339" w:rsidRPr="00B12339" w:rsidRDefault="00B12339" w:rsidP="00B12339">
      <w:r w:rsidRPr="00B12339">
        <w:lastRenderedPageBreak/>
        <w:t>Основные формы работы с родительской аудиторией:</w:t>
      </w:r>
    </w:p>
    <w:p w:rsidR="00B12339" w:rsidRPr="00B12339" w:rsidRDefault="00B12339" w:rsidP="00B12339">
      <w:r w:rsidRPr="00B12339">
        <w:t>- Лекции (лекция-информация, лекция-визуализация, проблемная лекция).</w:t>
      </w:r>
    </w:p>
    <w:p w:rsidR="00B12339" w:rsidRPr="00B12339" w:rsidRDefault="00B12339" w:rsidP="00B12339">
      <w:proofErr w:type="gramStart"/>
      <w:r w:rsidRPr="00B12339">
        <w:t xml:space="preserve">- Практические занятия (дискуссии, тренинги, </w:t>
      </w:r>
      <w:proofErr w:type="spellStart"/>
      <w:r w:rsidRPr="00B12339">
        <w:t>case-study</w:t>
      </w:r>
      <w:proofErr w:type="spellEnd"/>
      <w:r w:rsidRPr="00B12339">
        <w:t xml:space="preserve"> - решение ситуативных задач, выполнение контрольных заданий, индивидуальные и групповые юридические консультации, выполнение творческих заданий, ролевые игры, тестирование, анкетирование, просмотр и обсуждение фрагментов фильмов семейно-правовой тематики, викторины, конкурсы, консультации специалистов, выступления сотрудников правоохранительных органов, "круглые столы" и др.).</w:t>
      </w:r>
      <w:proofErr w:type="gramEnd"/>
    </w:p>
    <w:p w:rsidR="00B12339" w:rsidRPr="00B12339" w:rsidRDefault="00B12339" w:rsidP="00B12339">
      <w:r w:rsidRPr="00B12339">
        <w:t>Ожидаемые результаты и способы определения их результативности:</w:t>
      </w:r>
    </w:p>
    <w:p w:rsidR="00B12339" w:rsidRPr="00B12339" w:rsidRDefault="00B12339" w:rsidP="00B12339">
      <w:r w:rsidRPr="00B12339">
        <w:t>- получение и углубление знаний в области семейного права, повышение правовой культуры детско-родительских правоотношений, ответственности родителей за воспитание своих детей;</w:t>
      </w:r>
    </w:p>
    <w:p w:rsidR="00B12339" w:rsidRPr="00B12339" w:rsidRDefault="00B12339" w:rsidP="00B12339">
      <w:r w:rsidRPr="00B12339">
        <w:t>- улучшение взаимодействия и взаимопонимания детей со своими родителями;</w:t>
      </w:r>
    </w:p>
    <w:p w:rsidR="00B12339" w:rsidRPr="00B12339" w:rsidRDefault="00B12339" w:rsidP="00B12339">
      <w:r w:rsidRPr="00B12339">
        <w:t>- формирование конструктивного взгляда родителей на решение семейных проблем;</w:t>
      </w:r>
    </w:p>
    <w:p w:rsidR="00B12339" w:rsidRPr="00B12339" w:rsidRDefault="00B12339" w:rsidP="00B12339">
      <w:r w:rsidRPr="00B12339">
        <w:t>- повышение активности участия родителей в учебно-воспитательном процессе, повышение заинтересованности родителей в успехе своих детей.</w:t>
      </w:r>
    </w:p>
    <w:p w:rsidR="00B12339" w:rsidRPr="00B12339" w:rsidRDefault="00B12339" w:rsidP="00B12339">
      <w:r w:rsidRPr="00B12339">
        <w:t>В результате семейно-правового просвещения родители должны знать права и гарантии, обязанности и ответственность родителей и детей, должны уметь:</w:t>
      </w:r>
    </w:p>
    <w:p w:rsidR="00B12339" w:rsidRPr="00B12339" w:rsidRDefault="00B12339" w:rsidP="00B12339">
      <w:r w:rsidRPr="00B12339">
        <w:t>- выступать представителями интересов своих детей в административных и судебных процедурах;</w:t>
      </w:r>
    </w:p>
    <w:p w:rsidR="00B12339" w:rsidRPr="00B12339" w:rsidRDefault="00B12339" w:rsidP="00B12339">
      <w:r w:rsidRPr="00B12339">
        <w:t>- предупреждать и грамотно разрешать конфликтные ситуации;</w:t>
      </w:r>
    </w:p>
    <w:p w:rsidR="00B12339" w:rsidRPr="00B12339" w:rsidRDefault="00B12339" w:rsidP="00B12339">
      <w:r w:rsidRPr="00B12339">
        <w:t>- научить ребенка правилам личной безопасности;</w:t>
      </w:r>
    </w:p>
    <w:p w:rsidR="00B12339" w:rsidRPr="00B12339" w:rsidRDefault="00B12339" w:rsidP="00B12339">
      <w:r w:rsidRPr="00B12339">
        <w:t>- уметь правильно оформлять социальные пособия на детей и других членов семьи.</w:t>
      </w:r>
    </w:p>
    <w:p w:rsidR="00B12339" w:rsidRPr="00B12339" w:rsidRDefault="00B12339" w:rsidP="00B12339">
      <w:pPr>
        <w:rPr>
          <w:b/>
          <w:bCs/>
        </w:rPr>
      </w:pPr>
      <w:r w:rsidRPr="00B12339">
        <w:rPr>
          <w:b/>
          <w:bCs/>
        </w:rPr>
        <w:t>Рекомендации</w:t>
      </w:r>
      <w:r w:rsidRPr="00B12339">
        <w:rPr>
          <w:b/>
          <w:bCs/>
        </w:rPr>
        <w:br/>
        <w:t>по проведению мероприятий по повышению правовой грамотности педагогических работников, участвующих в воспитании детей</w:t>
      </w:r>
    </w:p>
    <w:p w:rsidR="00B12339" w:rsidRPr="00B12339" w:rsidRDefault="00B12339" w:rsidP="00B12339">
      <w:r w:rsidRPr="00B12339">
        <w:t>Цели проведения мероприятий по повышению правовой грамотности педагогических работников:</w:t>
      </w:r>
    </w:p>
    <w:p w:rsidR="00B12339" w:rsidRPr="00B12339" w:rsidRDefault="00B12339" w:rsidP="00B12339">
      <w:r w:rsidRPr="00B12339">
        <w:t>- развитие правовой компетентности педагогов в области воспитания несовершеннолетних;</w:t>
      </w:r>
    </w:p>
    <w:p w:rsidR="00B12339" w:rsidRPr="00B12339" w:rsidRDefault="00B12339" w:rsidP="00B12339">
      <w:r w:rsidRPr="00B12339">
        <w:t>- совершенствование системы правоотношений субъектов учебно-воспитательного процесса организаций образования Российской Федерации.</w:t>
      </w:r>
    </w:p>
    <w:p w:rsidR="00B12339" w:rsidRPr="00B12339" w:rsidRDefault="00B12339" w:rsidP="00B12339">
      <w:r w:rsidRPr="00B12339">
        <w:t>Задачи:</w:t>
      </w:r>
    </w:p>
    <w:p w:rsidR="00B12339" w:rsidRPr="00B12339" w:rsidRDefault="00B12339" w:rsidP="00B12339">
      <w:r w:rsidRPr="00B12339">
        <w:t>- повышение квалификации педагогов в области гражданско-правовых знаний;</w:t>
      </w:r>
    </w:p>
    <w:p w:rsidR="00B12339" w:rsidRPr="00B12339" w:rsidRDefault="00B12339" w:rsidP="00B12339">
      <w:r w:rsidRPr="00B12339">
        <w:t>- объединение усилий школы и семьи в гражданско-правовом образовании несовершеннолетних;</w:t>
      </w:r>
    </w:p>
    <w:p w:rsidR="00B12339" w:rsidRPr="00B12339" w:rsidRDefault="00B12339" w:rsidP="00B12339">
      <w:r w:rsidRPr="00B12339">
        <w:t>- совершенствование системы воспитательной деятельности в образовательной организации;</w:t>
      </w:r>
    </w:p>
    <w:p w:rsidR="00B12339" w:rsidRPr="00B12339" w:rsidRDefault="00B12339" w:rsidP="00B12339">
      <w:r w:rsidRPr="00B12339">
        <w:t>- развитие гражданско-правового образования в школах.</w:t>
      </w:r>
    </w:p>
    <w:p w:rsidR="00B12339" w:rsidRPr="00B12339" w:rsidRDefault="00B12339" w:rsidP="00B12339">
      <w:r w:rsidRPr="00B12339">
        <w:lastRenderedPageBreak/>
        <w:t>Мероприятия по повышению правовой грамотности педагогических работников, участвующих в воспитании детей, должны обеспечивать:</w:t>
      </w:r>
    </w:p>
    <w:p w:rsidR="00B12339" w:rsidRPr="00B12339" w:rsidRDefault="00B12339" w:rsidP="00B12339">
      <w:r w:rsidRPr="00B12339">
        <w:t>- систематическое изучение нормативных правовых документов различного уровня, обеспечивающих защиту, реализацию прав и свобод детей;</w:t>
      </w:r>
    </w:p>
    <w:p w:rsidR="00B12339" w:rsidRPr="00B12339" w:rsidRDefault="00B12339" w:rsidP="00B12339">
      <w:r w:rsidRPr="00B12339">
        <w:t>- информирование о международных, федеральных, региональных документах, касающихся прав, обязанностей, ответственности детей и их родителей;</w:t>
      </w:r>
    </w:p>
    <w:p w:rsidR="00B12339" w:rsidRPr="00B12339" w:rsidRDefault="00B12339" w:rsidP="00B12339">
      <w:r w:rsidRPr="00B12339">
        <w:t>- изучение методик и технологий;</w:t>
      </w:r>
    </w:p>
    <w:p w:rsidR="00B12339" w:rsidRPr="00B12339" w:rsidRDefault="00B12339" w:rsidP="00B12339">
      <w:r w:rsidRPr="00B12339">
        <w:t>- обучение использованию в профессиональной деятельности современных технологий, методик и способов правового просвещения;</w:t>
      </w:r>
    </w:p>
    <w:p w:rsidR="00B12339" w:rsidRPr="00B12339" w:rsidRDefault="00B12339" w:rsidP="00B12339">
      <w:r w:rsidRPr="00B12339">
        <w:t>- поддержку поисковой, экспериментальной, инновационной деятельности;</w:t>
      </w:r>
    </w:p>
    <w:p w:rsidR="00B12339" w:rsidRPr="00B12339" w:rsidRDefault="00B12339" w:rsidP="00B12339">
      <w:r w:rsidRPr="00B12339">
        <w:t>- разработку и реализацию программ освоения основ права;</w:t>
      </w:r>
    </w:p>
    <w:p w:rsidR="00B12339" w:rsidRPr="00B12339" w:rsidRDefault="00B12339" w:rsidP="00B12339">
      <w:r w:rsidRPr="00B12339">
        <w:t>- мониторинг правовых знаний и поведения учащихся.</w:t>
      </w:r>
    </w:p>
    <w:p w:rsidR="00B12339" w:rsidRPr="00B12339" w:rsidRDefault="00B12339" w:rsidP="00B12339">
      <w:r w:rsidRPr="00B12339">
        <w:t>Основные формы мероприятий по повышению правовой грамотности педагогических работников, участвующих в воспитании детей:</w:t>
      </w:r>
    </w:p>
    <w:p w:rsidR="00B12339" w:rsidRPr="00B12339" w:rsidRDefault="00B12339" w:rsidP="00B12339">
      <w:r w:rsidRPr="00B12339">
        <w:t>- лекции, беседы;</w:t>
      </w:r>
    </w:p>
    <w:p w:rsidR="00B12339" w:rsidRPr="00B12339" w:rsidRDefault="00B12339" w:rsidP="00B12339">
      <w:r w:rsidRPr="00B12339">
        <w:t>- консультации, тренинги, семинары-практикумы;</w:t>
      </w:r>
    </w:p>
    <w:p w:rsidR="00B12339" w:rsidRPr="00B12339" w:rsidRDefault="00B12339" w:rsidP="00B12339">
      <w:r w:rsidRPr="00B12339">
        <w:t>- другие формы просветительских мероприятий.</w:t>
      </w:r>
    </w:p>
    <w:p w:rsidR="00B12339" w:rsidRPr="00B12339" w:rsidRDefault="00B12339" w:rsidP="00B12339">
      <w:r w:rsidRPr="00B12339">
        <w:t>Формы работы по повышению правовой грамотности педагогических работников должны предполагать высокий уровень правовых знаний и поведения педагогов, воспитателей, социальных работников, руководителей кружков и секций, тренеров и др.</w:t>
      </w:r>
    </w:p>
    <w:p w:rsidR="00B12339" w:rsidRPr="00B12339" w:rsidRDefault="00B12339" w:rsidP="00B12339">
      <w:r w:rsidRPr="00B12339">
        <w:t>Примерные темы мероприятий для педагогов:</w:t>
      </w:r>
    </w:p>
    <w:p w:rsidR="00B12339" w:rsidRPr="00B12339" w:rsidRDefault="00B12339" w:rsidP="00B12339">
      <w:r w:rsidRPr="00B12339">
        <w:t>- формы государственно-общественного управления;</w:t>
      </w:r>
    </w:p>
    <w:p w:rsidR="00B12339" w:rsidRPr="00B12339" w:rsidRDefault="00B12339" w:rsidP="00B12339">
      <w:r w:rsidRPr="00B12339">
        <w:t>- основы системы профилактики безнадзорности и правонарушений несовершеннолетних;</w:t>
      </w:r>
    </w:p>
    <w:p w:rsidR="00B12339" w:rsidRPr="00B12339" w:rsidRDefault="00B12339" w:rsidP="00B12339">
      <w:r w:rsidRPr="00B12339">
        <w:t>- административная, гражданско-правовая, дисциплинарная, уголовная ответственность педагогов;</w:t>
      </w:r>
    </w:p>
    <w:p w:rsidR="00B12339" w:rsidRPr="00B12339" w:rsidRDefault="00B12339" w:rsidP="00B12339">
      <w:r w:rsidRPr="00B12339">
        <w:t>- Конвенция о правах ребенка;</w:t>
      </w:r>
    </w:p>
    <w:p w:rsidR="00B12339" w:rsidRPr="00B12339" w:rsidRDefault="00B12339" w:rsidP="00B12339">
      <w:r w:rsidRPr="00B12339">
        <w:t>- основные гарантии прав ребенка в Российской Федерации;</w:t>
      </w:r>
    </w:p>
    <w:p w:rsidR="00B12339" w:rsidRPr="00B12339" w:rsidRDefault="00B12339" w:rsidP="00B12339">
      <w:r w:rsidRPr="00B12339">
        <w:t>- право ребенка на летний отдых; правовые аспекты организации летней оздоровительной работы с детьми.</w:t>
      </w:r>
    </w:p>
    <w:p w:rsidR="00B12339" w:rsidRPr="00B12339" w:rsidRDefault="00B12339" w:rsidP="00B12339">
      <w:pPr>
        <w:rPr>
          <w:b/>
          <w:bCs/>
        </w:rPr>
      </w:pPr>
      <w:r w:rsidRPr="00B12339">
        <w:rPr>
          <w:b/>
          <w:bCs/>
        </w:rPr>
        <w:t>Список</w:t>
      </w:r>
      <w:r w:rsidRPr="00B12339">
        <w:rPr>
          <w:b/>
          <w:bCs/>
        </w:rPr>
        <w:br/>
        <w:t>нормативно-правовых актов, рекомендуемых для использования при проведении мероприятий по повышению правовой грамотности детей, родителей (законных представителей) и педагогических работников, участвующих в воспитании детей</w:t>
      </w:r>
    </w:p>
    <w:p w:rsidR="00B12339" w:rsidRPr="00B12339" w:rsidRDefault="00B12339" w:rsidP="00B12339">
      <w:r w:rsidRPr="00B12339">
        <w:lastRenderedPageBreak/>
        <w:t>1. Всеобщая декларация прав человека (принята на третьей сессии Генеральной Ассамбл</w:t>
      </w:r>
      <w:proofErr w:type="gramStart"/>
      <w:r w:rsidRPr="00B12339">
        <w:t>еи ОО</w:t>
      </w:r>
      <w:proofErr w:type="gramEnd"/>
      <w:r w:rsidRPr="00B12339">
        <w:t>Н резолюцией 217А [III] от 10 декабря 1948 г.).</w:t>
      </w:r>
    </w:p>
    <w:p w:rsidR="00B12339" w:rsidRPr="00B12339" w:rsidRDefault="00B12339" w:rsidP="00B12339">
      <w:r w:rsidRPr="00B12339">
        <w:t>2. Декларация прав ребенка (принята резолюцией 1386 [XIV] Генеральной Ассамбл</w:t>
      </w:r>
      <w:proofErr w:type="gramStart"/>
      <w:r w:rsidRPr="00B12339">
        <w:t>еи ОО</w:t>
      </w:r>
      <w:proofErr w:type="gramEnd"/>
      <w:r w:rsidRPr="00B12339">
        <w:t>Н от 20 ноября 1959 г.).</w:t>
      </w:r>
    </w:p>
    <w:p w:rsidR="00B12339" w:rsidRPr="00B12339" w:rsidRDefault="00B12339" w:rsidP="00B12339">
      <w:r w:rsidRPr="00B12339">
        <w:t>3. Конвенция о защите прав человека и основных свобод (заключена в г. Риме 4 ноября 1950 г.).</w:t>
      </w:r>
    </w:p>
    <w:p w:rsidR="00B12339" w:rsidRPr="00B12339" w:rsidRDefault="00B12339" w:rsidP="00B12339">
      <w:r w:rsidRPr="00B12339">
        <w:t>4. Конвенция о правах ребенка (одобрена Генеральной Ассамблеей ООН 20 ноября 1989 г.) (вступила в силу для СССР 15 сентября 1990 г.).</w:t>
      </w:r>
    </w:p>
    <w:p w:rsidR="00B12339" w:rsidRPr="00B12339" w:rsidRDefault="00B12339" w:rsidP="00B12339">
      <w:r w:rsidRPr="00B12339">
        <w:t xml:space="preserve">5. </w:t>
      </w:r>
      <w:proofErr w:type="gramStart"/>
      <w:r w:rsidRPr="00B12339">
        <w:t>Декларация о социальных и правовых принципах, касающихся защиты и благополучия детей, особенно при передаче детей на воспитание и их усыновлении на национальном и международном уровнях (принята резолюцией 41/95 Генеральной Ассамблеи ООН от 3 декабря 1986 г.).</w:t>
      </w:r>
      <w:proofErr w:type="gramEnd"/>
    </w:p>
    <w:p w:rsidR="00B12339" w:rsidRPr="00B12339" w:rsidRDefault="00B12339" w:rsidP="00B12339">
      <w:r w:rsidRPr="00B12339">
        <w:t>6. Конституция Российской Федерации.</w:t>
      </w:r>
    </w:p>
    <w:p w:rsidR="00B12339" w:rsidRPr="00B12339" w:rsidRDefault="00B12339" w:rsidP="00B12339">
      <w:r w:rsidRPr="00B12339">
        <w:t>7. Федеральный закон от 29 декабря 2012 г. N 273-ФЗ "Об образовании в Российской Федерации".</w:t>
      </w:r>
    </w:p>
    <w:p w:rsidR="00B12339" w:rsidRPr="00B12339" w:rsidRDefault="00B12339" w:rsidP="00B12339">
      <w:r w:rsidRPr="00B12339">
        <w:t>8. Федеральный закон от 24 июля 1998 г. N 124-ФЗ "Об основных гарантиях прав ребенка в Российской Федерации".</w:t>
      </w:r>
    </w:p>
    <w:p w:rsidR="00B12339" w:rsidRPr="00B12339" w:rsidRDefault="00B12339" w:rsidP="00B12339">
      <w:r w:rsidRPr="00B12339">
        <w:t>9. Федеральный закон от 24 июня 1999 г. N 120-ФЗ "Об основах системы профилактики безнадзорности и правонарушений несовершеннолетних".</w:t>
      </w:r>
    </w:p>
    <w:p w:rsidR="00B12339" w:rsidRPr="00B12339" w:rsidRDefault="00B12339" w:rsidP="00B12339">
      <w:r w:rsidRPr="00B12339">
        <w:t>10. Кодекс Российской Федерации об административных правонарушениях.</w:t>
      </w:r>
    </w:p>
    <w:p w:rsidR="00B12339" w:rsidRPr="00B12339" w:rsidRDefault="00B12339" w:rsidP="00B12339">
      <w:pPr>
        <w:rPr>
          <w:b/>
          <w:bCs/>
        </w:rPr>
      </w:pPr>
      <w:r w:rsidRPr="00B12339">
        <w:rPr>
          <w:b/>
          <w:bCs/>
        </w:rPr>
        <w:t>Список</w:t>
      </w:r>
      <w:r w:rsidRPr="00B12339">
        <w:rPr>
          <w:b/>
          <w:bCs/>
        </w:rPr>
        <w:br/>
        <w:t>литературы</w:t>
      </w:r>
    </w:p>
    <w:p w:rsidR="00B12339" w:rsidRPr="00B12339" w:rsidRDefault="00B12339" w:rsidP="00B12339">
      <w:r w:rsidRPr="00B12339">
        <w:t>1. Главный закон нашей жизни: по страницам Конституции Российской Федерации//Детская энциклопедия. 2013. N 8.</w:t>
      </w:r>
    </w:p>
    <w:p w:rsidR="00B12339" w:rsidRPr="00B12339" w:rsidRDefault="00B12339" w:rsidP="00B12339">
      <w:r w:rsidRPr="00B12339">
        <w:t xml:space="preserve">2. Дубровская И.А. Права ребенка: Пособие. М.: </w:t>
      </w:r>
      <w:proofErr w:type="spellStart"/>
      <w:r w:rsidRPr="00B12339">
        <w:t>ГроссМедиа</w:t>
      </w:r>
      <w:proofErr w:type="spellEnd"/>
      <w:r w:rsidRPr="00B12339">
        <w:t>, РОСБУХ, 2008.</w:t>
      </w:r>
    </w:p>
    <w:p w:rsidR="00B12339" w:rsidRPr="00B12339" w:rsidRDefault="00B12339" w:rsidP="00B12339">
      <w:r w:rsidRPr="00B12339">
        <w:t xml:space="preserve">3. Евтушенко И.И. Формирование правовой культуры старшеклассников во </w:t>
      </w:r>
      <w:proofErr w:type="spellStart"/>
      <w:r w:rsidRPr="00B12339">
        <w:t>внеучебной</w:t>
      </w:r>
      <w:proofErr w:type="spellEnd"/>
      <w:r w:rsidRPr="00B12339">
        <w:t xml:space="preserve"> деятельности//Социально-гуманитарные знания. 2011. N 4.</w:t>
      </w:r>
    </w:p>
    <w:p w:rsidR="00B12339" w:rsidRPr="00B12339" w:rsidRDefault="00B12339" w:rsidP="00B12339">
      <w:r w:rsidRPr="00B12339">
        <w:t xml:space="preserve">4. </w:t>
      </w:r>
      <w:proofErr w:type="spellStart"/>
      <w:r w:rsidRPr="00B12339">
        <w:t>Ишеков</w:t>
      </w:r>
      <w:proofErr w:type="spellEnd"/>
      <w:r w:rsidRPr="00B12339">
        <w:t xml:space="preserve"> К.А. Теоретико-правовые основы реализации конституций и уставов субъектов Российской Федерации органами государственной власти: монография/под общ</w:t>
      </w:r>
      <w:proofErr w:type="gramStart"/>
      <w:r w:rsidRPr="00B12339">
        <w:t>.</w:t>
      </w:r>
      <w:proofErr w:type="gramEnd"/>
      <w:r w:rsidRPr="00B12339">
        <w:t xml:space="preserve"> </w:t>
      </w:r>
      <w:proofErr w:type="gramStart"/>
      <w:r w:rsidRPr="00B12339">
        <w:t>р</w:t>
      </w:r>
      <w:proofErr w:type="gramEnd"/>
      <w:r w:rsidRPr="00B12339">
        <w:t xml:space="preserve">ед. П.П. </w:t>
      </w:r>
      <w:proofErr w:type="spellStart"/>
      <w:r w:rsidRPr="00B12339">
        <w:t>Сергуна</w:t>
      </w:r>
      <w:proofErr w:type="spellEnd"/>
      <w:r w:rsidRPr="00B12339">
        <w:t>, РПА Минюста России, Поволжский (г. Саратов) юридический институт (филиал). М., Саратов: РПА Минюста России, 2012.</w:t>
      </w:r>
    </w:p>
    <w:p w:rsidR="00B12339" w:rsidRPr="00B12339" w:rsidRDefault="00B12339" w:rsidP="00B12339">
      <w:r w:rsidRPr="00B12339">
        <w:t>5. Певцова Е.А. О некоторых аспектах формирования правового сознания и правового воспитания школьной молодежи в трансформирующемся обществе//Основы государства и права. 2005. N 1. С. 49-61.</w:t>
      </w:r>
    </w:p>
    <w:p w:rsidR="00B12339" w:rsidRPr="00B12339" w:rsidRDefault="00B12339" w:rsidP="00B12339">
      <w:r w:rsidRPr="00B12339">
        <w:t>6. Певцова Е.А. Теория и методика обучения праву: учебно-методическое пособие. М., 2003.</w:t>
      </w:r>
    </w:p>
    <w:p w:rsidR="00B12339" w:rsidRPr="00B12339" w:rsidRDefault="00B12339" w:rsidP="00B12339">
      <w:r w:rsidRPr="00B12339">
        <w:t xml:space="preserve">7. </w:t>
      </w:r>
      <w:proofErr w:type="spellStart"/>
      <w:r w:rsidRPr="00B12339">
        <w:t>Рассолова</w:t>
      </w:r>
      <w:proofErr w:type="spellEnd"/>
      <w:r w:rsidRPr="00B12339">
        <w:t xml:space="preserve"> Е.А. Правовое воспитание старшеклассников//Вестник Университета Российской академии образования. 2007. N 1. С. 45-47.</w:t>
      </w:r>
    </w:p>
    <w:p w:rsidR="00B12339" w:rsidRPr="00B12339" w:rsidRDefault="00B12339" w:rsidP="00B12339">
      <w:pPr>
        <w:rPr>
          <w:b/>
          <w:bCs/>
        </w:rPr>
      </w:pPr>
      <w:bookmarkStart w:id="2" w:name="review"/>
      <w:bookmarkEnd w:id="2"/>
      <w:r w:rsidRPr="00B12339">
        <w:rPr>
          <w:b/>
          <w:bCs/>
        </w:rPr>
        <w:lastRenderedPageBreak/>
        <w:t>Обзор документа</w:t>
      </w:r>
    </w:p>
    <w:p w:rsidR="00B12339" w:rsidRPr="00B12339" w:rsidRDefault="00B12339" w:rsidP="00B12339">
      <w:r w:rsidRPr="00B12339">
        <w:pict>
          <v:rect id="_x0000_i1047" style="width:0;height:.75pt" o:hralign="center" o:hrstd="t" o:hr="t" fillcolor="#a0a0a0" stroked="f"/>
        </w:pict>
      </w:r>
    </w:p>
    <w:p w:rsidR="00B12339" w:rsidRPr="00B12339" w:rsidRDefault="00B12339" w:rsidP="00B12339">
      <w:r w:rsidRPr="00B12339">
        <w:t>Разработаны рекомендации 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детей.</w:t>
      </w:r>
    </w:p>
    <w:p w:rsidR="00B12339" w:rsidRPr="00B12339" w:rsidRDefault="00B12339" w:rsidP="00B12339">
      <w:r w:rsidRPr="00B12339">
        <w:t xml:space="preserve">Так, основными методами для накопления обучающимися теоретических знаний являются лекции, беседы. Они используются в рамках урока, на внеклассных мероприятиях, в индивидуальной или групповой формах. </w:t>
      </w:r>
      <w:proofErr w:type="gramStart"/>
      <w:r w:rsidRPr="00B12339">
        <w:t>Для родителей организуются лекции, практические занятия и т. п. Для педагогов - лекции, беседы; консультации, тренинги, семинары-практикумы и др.</w:t>
      </w:r>
      <w:proofErr w:type="gramEnd"/>
    </w:p>
    <w:p w:rsidR="00B12339" w:rsidRPr="00B12339" w:rsidRDefault="00B12339" w:rsidP="00B12339">
      <w:r w:rsidRPr="00B12339">
        <w:t>Приведены примерные темы мероприятий для детей.</w:t>
      </w:r>
    </w:p>
    <w:p w:rsidR="00B12339" w:rsidRPr="00B12339" w:rsidRDefault="00B12339" w:rsidP="00B12339">
      <w:r w:rsidRPr="00B12339">
        <w:rPr>
          <w:b/>
          <w:bCs/>
          <w:i/>
          <w:iCs/>
        </w:rPr>
        <w:t xml:space="preserve">Для просмотра актуального текста документа и получения полной информации о вступлении в силу, изменениях и порядке применения документа, воспользуйтесь поиском в </w:t>
      </w:r>
      <w:proofErr w:type="gramStart"/>
      <w:r w:rsidRPr="00B12339">
        <w:rPr>
          <w:b/>
          <w:bCs/>
          <w:i/>
          <w:iCs/>
        </w:rPr>
        <w:t>Интернет-версии</w:t>
      </w:r>
      <w:proofErr w:type="gramEnd"/>
      <w:r w:rsidRPr="00B12339">
        <w:rPr>
          <w:b/>
          <w:bCs/>
          <w:i/>
          <w:iCs/>
        </w:rPr>
        <w:t xml:space="preserve"> системы ГАРАНТ:</w:t>
      </w:r>
    </w:p>
    <w:p w:rsidR="00B12339" w:rsidRPr="00B12339" w:rsidRDefault="00B12339" w:rsidP="00B12339">
      <w:pPr>
        <w:rPr>
          <w:vanish/>
        </w:rPr>
      </w:pPr>
      <w:r w:rsidRPr="00B12339">
        <w:rPr>
          <w:vanish/>
        </w:rPr>
        <w:t>Начало формы</w:t>
      </w:r>
    </w:p>
    <w:p w:rsidR="00B12339" w:rsidRPr="00B12339" w:rsidRDefault="00B12339" w:rsidP="00B12339">
      <w:r w:rsidRPr="00B12339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60.75pt;height:17.9pt" o:ole="">
            <v:imagedata r:id="rId7" o:title=""/>
          </v:shape>
          <w:control r:id="rId8" w:name="DefaultOcxName1" w:shapeid="_x0000_i1075"/>
        </w:object>
      </w:r>
    </w:p>
    <w:p w:rsidR="00B12339" w:rsidRPr="00B12339" w:rsidRDefault="00B12339" w:rsidP="00B12339">
      <w:pPr>
        <w:rPr>
          <w:vanish/>
        </w:rPr>
      </w:pPr>
      <w:r w:rsidRPr="00B12339">
        <w:rPr>
          <w:vanish/>
        </w:rPr>
        <w:t>Конец формы</w:t>
      </w:r>
    </w:p>
    <w:p w:rsidR="0089236F" w:rsidRDefault="00B12339" w:rsidP="00B12339">
      <w:r w:rsidRPr="00B12339">
        <w:br/>
      </w:r>
      <w:r w:rsidRPr="00B12339">
        <w:br/>
        <w:t>ГАРАНТ</w:t>
      </w:r>
      <w:proofErr w:type="gramStart"/>
      <w:r w:rsidRPr="00B12339">
        <w:t>.Р</w:t>
      </w:r>
      <w:proofErr w:type="gramEnd"/>
      <w:r w:rsidRPr="00B12339">
        <w:t>У: </w:t>
      </w:r>
      <w:hyperlink r:id="rId9" w:anchor="ixzz6Cys1GsgY" w:history="1">
        <w:r w:rsidRPr="00B12339">
          <w:rPr>
            <w:rStyle w:val="a3"/>
          </w:rPr>
          <w:t>http://www.garant.ru/products/ipo/prime/doc/71703766/#ixzz6Cys1GsgY</w:t>
        </w:r>
      </w:hyperlink>
    </w:p>
    <w:sectPr w:rsidR="00892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93FE9"/>
    <w:multiLevelType w:val="multilevel"/>
    <w:tmpl w:val="FF86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20"/>
    <w:rsid w:val="005B0920"/>
    <w:rsid w:val="0089236F"/>
    <w:rsid w:val="00B1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233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2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233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2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0021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86390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62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40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02092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4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72476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4476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381704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83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61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76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75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47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6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14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334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49831">
              <w:marLeft w:val="0"/>
              <w:marRight w:val="0"/>
              <w:marTop w:val="0"/>
              <w:marBottom w:val="1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1086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8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0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1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15617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68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81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6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71703766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rant.ru/products/ipo/prime/doc/71703766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2491</Words>
  <Characters>14199</Characters>
  <Application>Microsoft Office Word</Application>
  <DocSecurity>0</DocSecurity>
  <Lines>118</Lines>
  <Paragraphs>33</Paragraphs>
  <ScaleCrop>false</ScaleCrop>
  <Company>org</Company>
  <LinksUpToDate>false</LinksUpToDate>
  <CharactersWithSpaces>16657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2020-02-04T10:41:00Z</dcterms:created>
  <dcterms:modified xsi:type="dcterms:W3CDTF">2020-02-04T10:42:00Z</dcterms:modified>
</cp:coreProperties>
</file>