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6F" w:rsidRDefault="0073656F" w:rsidP="0073656F">
      <w:pPr>
        <w:spacing w:after="0" w:line="407" w:lineRule="atLeast"/>
        <w:jc w:val="center"/>
        <w:outlineLvl w:val="0"/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</w:pPr>
      <w:r w:rsidRPr="0073656F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fldChar w:fldCharType="begin"/>
      </w:r>
      <w:r w:rsidRPr="0073656F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instrText xml:space="preserve"> HYPERLINK "https://psichologvsadu.ru/rabota-psichologa-s-pedagogami/konsultazii-psichologa-dlya-vospitateley/1-konsultaziya-dlya-pedagogov-sindrom-emozionalnogo-vigoraniya" </w:instrText>
      </w:r>
      <w:r w:rsidRPr="0073656F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fldChar w:fldCharType="separate"/>
      </w:r>
      <w:r w:rsidRPr="00031FCE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t>Консультация для педагогов</w:t>
      </w:r>
      <w:r w:rsidRPr="00031FCE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t xml:space="preserve">                       «Синдром эмоционального </w:t>
      </w:r>
      <w:r w:rsidRPr="00031FCE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t>выгорания у педагогов»</w:t>
      </w:r>
      <w:r w:rsidRPr="0073656F"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  <w:fldChar w:fldCharType="end"/>
      </w:r>
    </w:p>
    <w:p w:rsidR="00031FCE" w:rsidRPr="0073656F" w:rsidRDefault="00031FCE" w:rsidP="0073656F">
      <w:pPr>
        <w:spacing w:after="0" w:line="407" w:lineRule="atLeast"/>
        <w:jc w:val="center"/>
        <w:outlineLvl w:val="0"/>
        <w:rPr>
          <w:rFonts w:eastAsia="Times New Roman"/>
          <w:b/>
          <w:color w:val="1B7499"/>
          <w:spacing w:val="-12"/>
          <w:kern w:val="36"/>
          <w:sz w:val="56"/>
          <w:szCs w:val="56"/>
          <w:lang w:eastAsia="ru-RU"/>
        </w:rPr>
      </w:pPr>
    </w:p>
    <w:p w:rsidR="00031FCE" w:rsidRDefault="0073656F" w:rsidP="00031FCE">
      <w:pPr>
        <w:spacing w:after="0" w:line="240" w:lineRule="auto"/>
        <w:jc w:val="center"/>
        <w:rPr>
          <w:rFonts w:eastAsia="Times New Roman"/>
          <w:color w:val="515450"/>
          <w:sz w:val="24"/>
          <w:szCs w:val="24"/>
          <w:bdr w:val="none" w:sz="0" w:space="0" w:color="auto" w:frame="1"/>
          <w:lang w:eastAsia="ru-RU"/>
        </w:rPr>
      </w:pPr>
      <w:r>
        <w:rPr>
          <w:rFonts w:ascii="Trebuchet MS" w:eastAsia="Times New Roman" w:hAnsi="Trebuchet MS"/>
          <w:noProof/>
          <w:color w:val="515450"/>
          <w:sz w:val="19"/>
          <w:szCs w:val="19"/>
          <w:lang w:eastAsia="ru-RU"/>
        </w:rPr>
        <w:drawing>
          <wp:inline distT="0" distB="0" distL="0" distR="0">
            <wp:extent cx="2862580" cy="2365375"/>
            <wp:effectExtent l="19050" t="0" r="0" b="0"/>
            <wp:docPr id="1" name="Рисунок 1" descr="консультация для педагогов, консультации для педагого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педагогов, консультации для педагогов до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CE" w:rsidRDefault="00031FCE" w:rsidP="00031FCE">
      <w:pPr>
        <w:spacing w:after="0" w:line="240" w:lineRule="auto"/>
        <w:jc w:val="center"/>
        <w:rPr>
          <w:rFonts w:eastAsia="Times New Roman"/>
          <w:color w:val="515450"/>
          <w:sz w:val="24"/>
          <w:szCs w:val="24"/>
          <w:bdr w:val="none" w:sz="0" w:space="0" w:color="auto" w:frame="1"/>
          <w:lang w:eastAsia="ru-RU"/>
        </w:rPr>
      </w:pPr>
    </w:p>
    <w:p w:rsidR="0073656F" w:rsidRPr="0073656F" w:rsidRDefault="0073656F" w:rsidP="00031FCE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 xml:space="preserve">Знакомо ли вам состояние, когда неожиданно чувствуешь себя очень уставшим, появляется крайне странное ощущение, будто внутри что-то сломалось: все безразлично, все нипочем? </w:t>
      </w:r>
      <w:proofErr w:type="gramStart"/>
      <w:r w:rsidRPr="0073656F">
        <w:rPr>
          <w:rFonts w:eastAsia="Times New Roman"/>
          <w:bdr w:val="none" w:sz="0" w:space="0" w:color="auto" w:frame="1"/>
          <w:lang w:eastAsia="ru-RU"/>
        </w:rPr>
        <w:t>Работа, которая так нравилась, которой отдавался без остатка, без которой не представлял своей жизни, теперь не радует, а раздражает, общение с детьми вызывает негативные эмоции.</w:t>
      </w:r>
      <w:proofErr w:type="gramEnd"/>
      <w:r w:rsidRPr="0073656F">
        <w:rPr>
          <w:rFonts w:eastAsia="Times New Roman"/>
          <w:bdr w:val="none" w:sz="0" w:space="0" w:color="auto" w:frame="1"/>
          <w:lang w:eastAsia="ru-RU"/>
        </w:rPr>
        <w:t xml:space="preserve"> В голове живет только одна мысль: поскорее закончился бы рабочий день! Дома тоже ничего не хочется, даже общаться с </w:t>
      </w:r>
      <w:proofErr w:type="gramStart"/>
      <w:r w:rsidRPr="0073656F">
        <w:rPr>
          <w:rFonts w:eastAsia="Times New Roman"/>
          <w:bdr w:val="none" w:sz="0" w:space="0" w:color="auto" w:frame="1"/>
          <w:lang w:eastAsia="ru-RU"/>
        </w:rPr>
        <w:t>близкими</w:t>
      </w:r>
      <w:proofErr w:type="gramEnd"/>
      <w:r w:rsidRPr="0073656F">
        <w:rPr>
          <w:rFonts w:eastAsia="Times New Roman"/>
          <w:bdr w:val="none" w:sz="0" w:space="0" w:color="auto" w:frame="1"/>
          <w:lang w:eastAsia="ru-RU"/>
        </w:rPr>
        <w:t xml:space="preserve"> ...</w:t>
      </w:r>
    </w:p>
    <w:p w:rsidR="0073656F" w:rsidRPr="0073656F" w:rsidRDefault="0073656F" w:rsidP="00031FCE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Многие, наверное, находились в подобном состоянии. Психологи назвали его </w:t>
      </w:r>
      <w:r w:rsidRPr="00031FCE">
        <w:rPr>
          <w:rFonts w:eastAsia="Times New Roman"/>
          <w:b/>
          <w:bCs/>
          <w:lang w:eastAsia="ru-RU"/>
        </w:rPr>
        <w:t>синдром эмоционального выгорания</w:t>
      </w:r>
      <w:r w:rsidRPr="0073656F">
        <w:rPr>
          <w:rFonts w:eastAsia="Times New Roman"/>
          <w:bdr w:val="none" w:sz="0" w:space="0" w:color="auto" w:frame="1"/>
          <w:lang w:eastAsia="ru-RU"/>
        </w:rPr>
        <w:t>.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Под синдромом эмоционального выгорания понимают эмоциональное истощение и опустошение, причиненное собственной работой. Он разворачивается на фоне хронического стресса, приводя к истощению эмоционально-энергетических и личностных ресурсов человека. </w:t>
      </w:r>
      <w:r w:rsidRPr="00031FCE">
        <w:rPr>
          <w:rFonts w:eastAsia="Times New Roman"/>
          <w:b/>
          <w:bCs/>
          <w:lang w:eastAsia="ru-RU"/>
        </w:rPr>
        <w:t>Синдром эмоционального выгорания</w:t>
      </w:r>
      <w:r w:rsidRPr="0073656F">
        <w:rPr>
          <w:rFonts w:eastAsia="Times New Roman"/>
          <w:bdr w:val="none" w:sz="0" w:space="0" w:color="auto" w:frame="1"/>
          <w:lang w:eastAsia="ru-RU"/>
        </w:rPr>
        <w:t> - это опасное профессиональное заболевание тех, кто работает с людьми: педагогов, врачей, психологов, социальных работников. Известный американский </w:t>
      </w:r>
      <w:hyperlink r:id="rId5" w:tooltip="Психолог в детском саду" w:history="1">
        <w:r w:rsidRPr="00031FCE">
          <w:rPr>
            <w:rFonts w:eastAsia="Times New Roman"/>
            <w:lang w:eastAsia="ru-RU"/>
          </w:rPr>
          <w:t>психолог</w:t>
        </w:r>
      </w:hyperlink>
      <w:r w:rsidRPr="0073656F">
        <w:rPr>
          <w:rFonts w:eastAsia="Times New Roman"/>
          <w:bdr w:val="none" w:sz="0" w:space="0" w:color="auto" w:frame="1"/>
          <w:lang w:eastAsia="ru-RU"/>
        </w:rPr>
        <w:t xml:space="preserve"> Кристина </w:t>
      </w:r>
      <w:proofErr w:type="spellStart"/>
      <w:r w:rsidRPr="0073656F">
        <w:rPr>
          <w:rFonts w:eastAsia="Times New Roman"/>
          <w:bdr w:val="none" w:sz="0" w:space="0" w:color="auto" w:frame="1"/>
          <w:lang w:eastAsia="ru-RU"/>
        </w:rPr>
        <w:t>Маслач</w:t>
      </w:r>
      <w:proofErr w:type="spellEnd"/>
      <w:r w:rsidRPr="0073656F">
        <w:rPr>
          <w:rFonts w:eastAsia="Times New Roman"/>
          <w:bdr w:val="none" w:sz="0" w:space="0" w:color="auto" w:frame="1"/>
          <w:lang w:eastAsia="ru-RU"/>
        </w:rPr>
        <w:t>, которая одна из первых начала исследовать эту проблему, утверждала, что эмоциональное выгорание - это плата за сочувствие.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 xml:space="preserve">Профессия педагога отличается рядом специфических особенностей, главной из которых является безусловное общение с детьми, а также волевой стимул, который постоянно побуждает к практической педагогической деятельности. Образовательная деятельность не имеет фиксированного объема и общепринятых критериев оценки результативности, но требует творчества, активного функционирования сознания, постоянной работы над собой, </w:t>
      </w:r>
      <w:r w:rsidRPr="0073656F">
        <w:rPr>
          <w:rFonts w:eastAsia="Times New Roman"/>
          <w:bdr w:val="none" w:sz="0" w:space="0" w:color="auto" w:frame="1"/>
          <w:lang w:eastAsia="ru-RU"/>
        </w:rPr>
        <w:lastRenderedPageBreak/>
        <w:t>совершенствования и пополнения знаний, что часто приводит к эмоциональному перенапряжению.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Поэтому главными причинами возникновения синдрома эмоционального выгорания педагогов являются: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- Стресс, вызванный большим количеством требований;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- Неспокойная обстановка на работе, требующей устойчивого внимания и напряжения;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- Не всегда разумная организация рабочего времени и труда;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- Невнимание к своему физическому здоровью.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Учитывая, что психологическое переутомление педагога приводит к снижению качества образовательного процесса, ухудшению психологического климата в группе, а, следовательно, и эмоционального состояния детей, очень важно заранее предупредить возникновение синдрома эмоционального выгорания. Поэтому психолог в детском саду регулярно проводит работу, направленную на профилактику синдрома эмоционального выгорания. Это позволяет педагогам совершенствовать коммуникативные умения, научиться дискутировать, доказывать правильность своей точки зрения и принимать без обид и взаимных претензий точку зрения оппонента. А еще - педагоги учатся определять свое эмоциональное состояние, овладевают техниками релаксации и техниками, которые позволяют быстро взять себя в руки в стрессовой ситуации. </w:t>
      </w:r>
    </w:p>
    <w:p w:rsidR="0073656F" w:rsidRPr="0073656F" w:rsidRDefault="0073656F" w:rsidP="0073656F">
      <w:pPr>
        <w:spacing w:after="0" w:line="240" w:lineRule="auto"/>
        <w:jc w:val="both"/>
        <w:rPr>
          <w:rFonts w:ascii="Trebuchet MS" w:eastAsia="Times New Roman" w:hAnsi="Trebuchet MS"/>
          <w:lang w:eastAsia="ru-RU"/>
        </w:rPr>
      </w:pPr>
      <w:r w:rsidRPr="0073656F">
        <w:rPr>
          <w:rFonts w:eastAsia="Times New Roman"/>
          <w:bdr w:val="none" w:sz="0" w:space="0" w:color="auto" w:frame="1"/>
          <w:lang w:eastAsia="ru-RU"/>
        </w:rPr>
        <w:t>Некоторые практические психологи, однако, признаются в том, что с педагогическим коллективом работать сложно, ведь педагоги не всегда охотно идут на контакт, с осторожностью соглашаются на </w:t>
      </w:r>
      <w:hyperlink r:id="rId6" w:tgtFrame="_blank" w:history="1">
        <w:r w:rsidRPr="00031FCE">
          <w:rPr>
            <w:rFonts w:eastAsia="Times New Roman"/>
            <w:lang w:eastAsia="ru-RU"/>
          </w:rPr>
          <w:t>участие в работе тренингов на семинарах-практикумах</w:t>
        </w:r>
      </w:hyperlink>
      <w:r w:rsidRPr="0073656F">
        <w:rPr>
          <w:rFonts w:eastAsia="Times New Roman"/>
          <w:bdr w:val="none" w:sz="0" w:space="0" w:color="auto" w:frame="1"/>
          <w:lang w:eastAsia="ru-RU"/>
        </w:rPr>
        <w:t>.</w:t>
      </w:r>
    </w:p>
    <w:p w:rsidR="00CB55B8" w:rsidRPr="00031FCE" w:rsidRDefault="00031FCE"/>
    <w:sectPr w:rsidR="00CB55B8" w:rsidRPr="00031FCE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3656F"/>
    <w:rsid w:val="00031FCE"/>
    <w:rsid w:val="00112D76"/>
    <w:rsid w:val="00390453"/>
    <w:rsid w:val="004D3195"/>
    <w:rsid w:val="006F4068"/>
    <w:rsid w:val="006F7836"/>
    <w:rsid w:val="0073656F"/>
    <w:rsid w:val="00875772"/>
    <w:rsid w:val="008F1AC3"/>
    <w:rsid w:val="00B1338B"/>
    <w:rsid w:val="00DE1B35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paragraph" w:styleId="1">
    <w:name w:val="heading 1"/>
    <w:basedOn w:val="a"/>
    <w:link w:val="10"/>
    <w:uiPriority w:val="9"/>
    <w:qFormat/>
    <w:rsid w:val="0073656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6F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656F"/>
    <w:rPr>
      <w:color w:val="0000FF"/>
      <w:u w:val="single"/>
    </w:rPr>
  </w:style>
  <w:style w:type="character" w:customStyle="1" w:styleId="extravote-star">
    <w:name w:val="extravote-star"/>
    <w:basedOn w:val="a0"/>
    <w:rsid w:val="0073656F"/>
  </w:style>
  <w:style w:type="character" w:customStyle="1" w:styleId="extravote-info">
    <w:name w:val="extravote-info"/>
    <w:basedOn w:val="a0"/>
    <w:rsid w:val="0073656F"/>
  </w:style>
  <w:style w:type="paragraph" w:styleId="a4">
    <w:name w:val="No Spacing"/>
    <w:basedOn w:val="a"/>
    <w:uiPriority w:val="1"/>
    <w:qFormat/>
    <w:rsid w:val="007365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65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139757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/treningi-dlya-pedagogov/124-seminar-trening-professionalnoe-vygoranie-pedagogov-doshkolnogo-uchrezhdeniya-chast-3" TargetMode="External"/><Relationship Id="rId5" Type="http://schemas.openxmlformats.org/officeDocument/2006/relationships/hyperlink" Target="https://psichologvsadu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3050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2018-08-01T14:43:00Z</dcterms:created>
  <dcterms:modified xsi:type="dcterms:W3CDTF">2018-08-01T14:46:00Z</dcterms:modified>
</cp:coreProperties>
</file>